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7C" w:rsidRPr="00315C7C" w:rsidRDefault="00315C7C" w:rsidP="00315C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15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Экспертный совет уполномоченного при Президенте РФ по защите прав предпринимателей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8470"/>
      </w:tblGrid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24" name="Рисунок 24" descr="Afanasev D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anasev D.O.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партнеров Адвокатского бюро «Егоров,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Пугинский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Афанасьев и Партнеры»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 Дмитрий Олегович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23" name="Рисунок 23" descr="Nazarov A.G.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zarov A.G.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Сопредседатель Общероссийской общественной организации “Деловая Россия”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 Андрей Геннадьевич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66750"/>
                  <wp:effectExtent l="0" t="0" r="9525" b="0"/>
                  <wp:docPr id="22" name="Рисунок 22" descr="Владимир-Китсинг___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ладимир-Китсинг___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“Департамента защиты бизнеса” Московской коллегии адвокатов “Князев и партнёры”, адвокат в сфере налоговых и экономических преступлений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Китсинг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Арвувич</w:t>
            </w:r>
            <w:proofErr w:type="spellEnd"/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21" name="Рисунок 21" descr="Kolosovskiy A.I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losovskiy A.I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юридическим и корпоративным вопросам Майкрософт Россия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Колосовский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Андрей Игоревич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20" name="Рисунок 20" descr="Krasheninnikov P.V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asheninnikov P.V.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гражданскому, уголовному, арбитражному и процессуальному законодательству Государственной Думы Федерального Собрания Российской Федерации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Крашенинников Павел Владимирович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9" name="Рисунок 19" descr="Krilova D.V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rilova D.V.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Межрегионального общественного фонда содействия защите прав предпринимателей «Деловая Перспектива»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Дина Владимировна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8" name="Рисунок 18" descr="Lukyanova E.A.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ukyanova E.A.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Общественной палаты Российской Федерации, Директор Института мониторинга эффективности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 палаты Российской Федерации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Лукьянова Елена Анатольевна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66750"/>
                  <wp:effectExtent l="0" t="0" r="9525" b="0"/>
                  <wp:docPr id="17" name="Рисунок 17" descr="Лариса-Мове____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ариса-Мове____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Московской коллегии адвокатов «МОВЕ», член Комиссии по защите профессиональных и социальных прав адвокатов Адвокатской палаты г. Москвы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Мове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Лариса Абрамовна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6" name="Рисунок 16" descr="Morshakova T.G.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rshakova T.G.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Совета при Президенте РФ по развитию гражданского общества и правам человека; Заведующая кафедрой судебной власти и организации правосудия Национального исследовательского университета Высшая Школа Экономики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Морщакова Тамара Георгиевна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666750"/>
                  <wp:effectExtent l="0" t="0" r="0" b="0"/>
                  <wp:docPr id="15" name="Рисунок 15" descr="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Коллегии адвокатов «Матвеенко и партнёры»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Натапова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Ольга Михайловна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1975" cy="714375"/>
                  <wp:effectExtent l="0" t="0" r="9525" b="9525"/>
                  <wp:docPr id="14" name="Рисунок 14" descr="Novikova E.V.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vikova E.V.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правовых и экономических исследований Национального исследовательского университета Высшая Школа Экономики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 Елена Владимировна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3" name="Рисунок 13" descr="Orlov M.U.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rlov M.U.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 KPMG, Представитель Уполномоченного при Президенте Российской Федерации по защите прав предпринимателей по налогам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Михаил Юрьевич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2" name="Рисунок 12" descr="Pepelyaev S.G.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pelyaev S.G.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партнёр «Пепеляев Групп»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 Сергей Геннадьевич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1" name="Рисунок 11" descr="Pligin V.N.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ligin V.N.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конституционному законодательству и государственному строительству Государственной Думы Федерального Собрания Российской Федерации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Плигин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0" name="Рисунок 10" descr="Radchenko V.I.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adchenko V.I.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кафедры уголовного процесса Московской государственной юридической академии имени О.Е.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Радченко Владимир Иванович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9" name="Рисунок 9" descr="Reznik G.M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znik G.M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Адвокатской палаты г. Москвы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 Генри Маркович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8" name="Рисунок 8" descr="Rudenskiy I.N.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udenskiy I.N.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экономической политике, инновационному развитию и предпринимательству Государственной Думы Федерального Собрания Российской Федерации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Руденский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7" name="Рисунок 7" descr="Yakovlev V.F.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Yakovlev V.F.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Президента Российской Федерации, Председатель совета Исследовательского центра частного права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Яковлев Вениамин Федорович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6" name="Рисунок 6" descr="Palagina A.N.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lagina A.N.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по защите малого и среднего бизнеса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Промышленной Палаты Российской Федерации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Палагина Анна Николаевна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5" name="Рисунок 5" descr="Varvarin A.V.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arvarin A.V.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 по корпоративным отношениям и правовому обеспечению Российского союза промышленников и предпринимателей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Варварин Александр Викторович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66750"/>
                  <wp:effectExtent l="0" t="0" r="0" b="0"/>
                  <wp:docPr id="4" name="Рисунок 4" descr="28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8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юридических и экономических наук, президент Некоммерческого фонда «Содействие», член Экспертного совета Комитета по вопросам собственности ГД ФС РФ, Председатель Московской областной коллегии адвокатов «Сазонов и партнеры»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Сазонов Всеволод Евгеньевич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52450" cy="733425"/>
                  <wp:effectExtent l="0" t="0" r="0" b="9525"/>
                  <wp:docPr id="3" name="Рисунок 3" descr="Smola 18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mola 180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публичного права и процесса Высшего Арбитражного Суда РФ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Смола Анна Александровна</w:t>
            </w:r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2" name="Рисунок 2" descr="Halfina S.M.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alfina S.M.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Правления Общероссийской общественной организации малого и среднего предпринимательства «ОПОРА РОССИИ»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Халфина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Минзагитовна</w:t>
            </w:r>
            <w:proofErr w:type="spellEnd"/>
          </w:p>
        </w:tc>
      </w:tr>
      <w:tr w:rsidR="00315C7C" w:rsidRPr="00315C7C" w:rsidTr="00315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14375"/>
                  <wp:effectExtent l="0" t="0" r="9525" b="9525"/>
                  <wp:docPr id="1" name="Рисунок 1" descr="Юрлов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Юрлов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15C7C" w:rsidRPr="00315C7C" w:rsidRDefault="00315C7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Управляющий партнер адвокатской коллегии “Юрлов и партнеры”</w:t>
            </w:r>
          </w:p>
          <w:p w:rsidR="00315C7C" w:rsidRPr="00315C7C" w:rsidRDefault="00315C7C" w:rsidP="00315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Юрлов Павел Павлович</w:t>
            </w:r>
          </w:p>
        </w:tc>
      </w:tr>
    </w:tbl>
    <w:p w:rsidR="00AE33CB" w:rsidRDefault="00AE33CB"/>
    <w:sectPr w:rsidR="00AE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7C"/>
    <w:rsid w:val="00315C7C"/>
    <w:rsid w:val="00A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sitem-target">
    <w:name w:val="breadcrumbs__item-target"/>
    <w:basedOn w:val="a0"/>
    <w:rsid w:val="00315C7C"/>
  </w:style>
  <w:style w:type="paragraph" w:styleId="a3">
    <w:name w:val="Normal (Web)"/>
    <w:basedOn w:val="a"/>
    <w:uiPriority w:val="99"/>
    <w:unhideWhenUsed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e">
    <w:name w:val="none"/>
    <w:basedOn w:val="a"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C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sitem-target">
    <w:name w:val="breadcrumbs__item-target"/>
    <w:basedOn w:val="a0"/>
    <w:rsid w:val="00315C7C"/>
  </w:style>
  <w:style w:type="paragraph" w:styleId="a3">
    <w:name w:val="Normal (Web)"/>
    <w:basedOn w:val="a"/>
    <w:uiPriority w:val="99"/>
    <w:unhideWhenUsed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e">
    <w:name w:val="none"/>
    <w:basedOn w:val="a"/>
    <w:rsid w:val="0031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C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mbudsmanbiz.ru/wp-content/uploads/2013/11/Krasheninnikov-P.V.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ombudsmanbiz.ru/wp-content/uploads/2013/11/Yakovlev-V.F.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mbudsmanbiz.ru/wp-content/uploads/2013/11/Morshakova-T.G.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ombudsmanbiz.ru/wp-content/uploads/2013/11/Smola-180.jpg" TargetMode="External"/><Relationship Id="rId50" Type="http://schemas.openxmlformats.org/officeDocument/2006/relationships/image" Target="media/image23.jpeg"/><Relationship Id="rId7" Type="http://schemas.openxmlformats.org/officeDocument/2006/relationships/hyperlink" Target="http://ombudsmanbiz.ru/wp-content/uploads/2013/11/Nazarov-A.G.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mbudsmanbiz.ru/wp-content/uploads/2013/11/Lukyanova-E.A..jpg" TargetMode="External"/><Relationship Id="rId25" Type="http://schemas.openxmlformats.org/officeDocument/2006/relationships/hyperlink" Target="http://ombudsmanbiz.ru/wp-content/uploads/2013/11/Novikova-E.V..jpg" TargetMode="External"/><Relationship Id="rId33" Type="http://schemas.openxmlformats.org/officeDocument/2006/relationships/hyperlink" Target="http://ombudsmanbiz.ru/wp-content/uploads/2013/11/Radchenko-V.I.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ombudsmanbiz.ru/wp-content/uploads/2013/11/Pepelyaev-S.G..jpg" TargetMode="External"/><Relationship Id="rId41" Type="http://schemas.openxmlformats.org/officeDocument/2006/relationships/hyperlink" Target="http://ombudsmanbiz.ru/wp-content/uploads/2013/11/Palagina-A.N..jp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mbudsmanbiz.ru/wp-content/uploads/2013/11/Kolosovskiy-A.I.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ombudsmanbiz.ru/wp-content/uploads/2013/11/Rudenskiy-I.N.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ombudsmanbiz.ru/ekspertnyj-sovet/attachment/2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ombudsmanbiz.ru/wp-content/uploads/2013/11/Afanasev-D.O..jpg" TargetMode="External"/><Relationship Id="rId15" Type="http://schemas.openxmlformats.org/officeDocument/2006/relationships/hyperlink" Target="http://ombudsmanbiz.ru/wp-content/uploads/2013/11/Krilova-D.V..jpg" TargetMode="External"/><Relationship Id="rId23" Type="http://schemas.openxmlformats.org/officeDocument/2006/relationships/hyperlink" Target="http://ombudsmanbiz.ru/ekspertnyj-sovet/o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ombudsmanbiz.ru/wp-content/uploads/2013/11/Halfina-S.M.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ombudsmanbiz.ru/ekspertnyj-sovet/larisa-move____" TargetMode="External"/><Relationship Id="rId31" Type="http://schemas.openxmlformats.org/officeDocument/2006/relationships/hyperlink" Target="http://ombudsmanbiz.ru/wp-content/uploads/2013/11/Pligin-V.N.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http://ombudsmanbiz.ru/ekspertnyj-sovet/vladimir-kitsing___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mbudsmanbiz.ru/wp-content/uploads/2013/11/Orlov-M.U.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ombudsmanbiz.ru/wp-content/uploads/2013/11/Reznik-G.M..jpg" TargetMode="External"/><Relationship Id="rId43" Type="http://schemas.openxmlformats.org/officeDocument/2006/relationships/hyperlink" Target="http://ombudsmanbiz.ru/wp-content/uploads/2013/11/Varvarin-A.V..jpg" TargetMode="External"/><Relationship Id="rId48" Type="http://schemas.openxmlformats.org/officeDocument/2006/relationships/image" Target="media/image22.jpeg"/><Relationship Id="rId8" Type="http://schemas.openxmlformats.org/officeDocument/2006/relationships/image" Target="media/image2.jpeg"/><Relationship Id="rId51" Type="http://schemas.openxmlformats.org/officeDocument/2006/relationships/hyperlink" Target="http://ombudsmanbiz.ru/wp-content/uploads/2013/11/&#1070;&#1088;&#1083;&#1086;&#1074;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Зоя Ивановна</dc:creator>
  <cp:lastModifiedBy>Калашникова Зоя Ивановна</cp:lastModifiedBy>
  <cp:revision>1</cp:revision>
  <dcterms:created xsi:type="dcterms:W3CDTF">2018-08-14T08:32:00Z</dcterms:created>
  <dcterms:modified xsi:type="dcterms:W3CDTF">2018-08-14T08:35:00Z</dcterms:modified>
</cp:coreProperties>
</file>